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4C" w:rsidRDefault="00DB5F4C"/>
    <w:p w:rsidR="00A675A3" w:rsidRPr="00183067" w:rsidRDefault="00A675A3" w:rsidP="00A675A3">
      <w:pPr>
        <w:spacing w:after="225" w:line="510" w:lineRule="atLeast"/>
        <w:ind w:left="-450"/>
        <w:textAlignment w:val="baseline"/>
        <w:outlineLvl w:val="0"/>
        <w:rPr>
          <w:rFonts w:ascii="JoannaSemiBold" w:eastAsia="Times New Roman" w:hAnsi="JoannaSemiBold" w:cs="Arial"/>
          <w:color w:val="264363"/>
          <w:kern w:val="36"/>
          <w:sz w:val="51"/>
          <w:szCs w:val="51"/>
          <w:lang w:val="en"/>
        </w:rPr>
      </w:pPr>
      <w:r w:rsidRPr="00183067">
        <w:rPr>
          <w:rFonts w:ascii="JoannaSemiBold" w:eastAsia="Times New Roman" w:hAnsi="JoannaSemiBold" w:cs="Arial"/>
          <w:color w:val="264363"/>
          <w:kern w:val="36"/>
          <w:sz w:val="51"/>
          <w:szCs w:val="51"/>
          <w:lang w:val="en"/>
        </w:rPr>
        <w:t xml:space="preserve">Protect </w:t>
      </w:r>
      <w:r>
        <w:rPr>
          <w:rFonts w:ascii="JoannaSemiBold" w:eastAsia="Times New Roman" w:hAnsi="JoannaSemiBold" w:cs="Arial"/>
          <w:color w:val="264363"/>
          <w:kern w:val="36"/>
          <w:sz w:val="51"/>
          <w:szCs w:val="51"/>
          <w:lang w:val="en"/>
        </w:rPr>
        <w:t>Yourself</w:t>
      </w:r>
      <w:r w:rsidRPr="00183067">
        <w:rPr>
          <w:rFonts w:ascii="JoannaSemiBold" w:eastAsia="Times New Roman" w:hAnsi="JoannaSemiBold" w:cs="Arial"/>
          <w:color w:val="264363"/>
          <w:kern w:val="36"/>
          <w:sz w:val="51"/>
          <w:szCs w:val="51"/>
          <w:lang w:val="en"/>
        </w:rPr>
        <w:t xml:space="preserve"> from Cyber Attacks</w:t>
      </w:r>
      <w:r w:rsidR="00A60ADD">
        <w:rPr>
          <w:rFonts w:ascii="JoannaSemiBold" w:eastAsia="Times New Roman" w:hAnsi="JoannaSemiBold" w:cs="Arial"/>
          <w:color w:val="264363"/>
          <w:kern w:val="36"/>
          <w:sz w:val="51"/>
          <w:szCs w:val="51"/>
          <w:lang w:val="en"/>
        </w:rPr>
        <w:t xml:space="preserve"> </w:t>
      </w:r>
      <w:r w:rsidR="00A60ADD" w:rsidRPr="00A60ADD">
        <w:rPr>
          <w:rFonts w:ascii="JoannaSemiBold" w:eastAsia="Times New Roman" w:hAnsi="JoannaSemiBold" w:cs="Arial"/>
          <w:noProof/>
          <w:color w:val="264363"/>
          <w:kern w:val="36"/>
          <w:sz w:val="51"/>
          <w:szCs w:val="51"/>
        </w:rPr>
        <w:drawing>
          <wp:inline distT="0" distB="0" distL="0" distR="0">
            <wp:extent cx="1104900" cy="638770"/>
            <wp:effectExtent l="0" t="0" r="0" b="9525"/>
            <wp:docPr id="2" name="Picture 2" descr="C:\Users\beckerj\Desktop\CCEMHSDDHSLOG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erj\Desktop\CCEMHSDDHSLOGO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37" cy="6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DD" w:rsidRDefault="00A675A3" w:rsidP="00B47BE1">
      <w:pPr>
        <w:spacing w:after="225" w:line="240" w:lineRule="auto"/>
        <w:textAlignment w:val="baseline"/>
        <w:outlineLvl w:val="1"/>
        <w:rPr>
          <w:rFonts w:ascii="Tahoma" w:eastAsia="Times New Roman" w:hAnsi="Tahoma" w:cs="Tahoma"/>
          <w:color w:val="000000"/>
          <w:lang w:val="en"/>
        </w:rPr>
      </w:pPr>
      <w:r w:rsidRPr="00183067">
        <w:rPr>
          <w:rFonts w:ascii="JoannaSemiBold" w:eastAsia="Times New Roman" w:hAnsi="JoannaSemiBold" w:cs="Arial"/>
          <w:color w:val="264363"/>
          <w:sz w:val="36"/>
          <w:szCs w:val="36"/>
          <w:lang w:val="en"/>
        </w:rPr>
        <w:t>Stop. Think. Connect.</w:t>
      </w:r>
      <w:r>
        <w:rPr>
          <w:rFonts w:ascii="JoannaSemiBold" w:eastAsia="Times New Roman" w:hAnsi="JoannaSemiBold" w:cs="Arial"/>
          <w:color w:val="264363"/>
          <w:sz w:val="36"/>
          <w:szCs w:val="36"/>
          <w:lang w:val="en"/>
        </w:rPr>
        <w:br/>
      </w:r>
      <w:r w:rsidR="00A31871">
        <w:rPr>
          <w:rFonts w:ascii="Tahoma" w:eastAsia="Times New Roman" w:hAnsi="Tahoma" w:cs="Tahoma"/>
          <w:color w:val="000000"/>
          <w:lang w:val="en"/>
        </w:rPr>
        <w:t xml:space="preserve">GO TO THE: </w:t>
      </w:r>
      <w:hyperlink r:id="rId6" w:history="1">
        <w:r w:rsidR="00A31871" w:rsidRPr="00A31871">
          <w:rPr>
            <w:color w:val="0000FF"/>
            <w:u w:val="single"/>
          </w:rPr>
          <w:t>https://www.dhs.gov/stopthinkconnect-cyber-awareness-coalition</w:t>
        </w:r>
      </w:hyperlink>
      <w:r w:rsidRPr="00183F81">
        <w:rPr>
          <w:rFonts w:ascii="Tahoma" w:eastAsia="Times New Roman" w:hAnsi="Tahoma" w:cs="Tahoma"/>
          <w:color w:val="2E74B5" w:themeColor="accent1" w:themeShade="BF"/>
          <w:u w:val="single"/>
          <w:bdr w:val="none" w:sz="0" w:space="0" w:color="auto" w:frame="1"/>
          <w:lang w:val="en"/>
        </w:rPr>
        <w:t>.</w:t>
      </w:r>
      <w:r w:rsidRPr="00183F81">
        <w:rPr>
          <w:rFonts w:ascii="Tahoma" w:eastAsia="Times New Roman" w:hAnsi="Tahoma" w:cs="Tahoma"/>
          <w:color w:val="2E74B5" w:themeColor="accent1" w:themeShade="BF"/>
          <w:lang w:val="en"/>
        </w:rPr>
        <w:t xml:space="preserve"> </w:t>
      </w:r>
      <w:r w:rsidR="00144887" w:rsidRPr="00183F81">
        <w:rPr>
          <w:rFonts w:ascii="Tahoma" w:eastAsia="Times New Roman" w:hAnsi="Tahoma" w:cs="Tahoma"/>
          <w:color w:val="000000"/>
          <w:lang w:val="en"/>
        </w:rPr>
        <w:t>To</w:t>
      </w:r>
      <w:r w:rsidRPr="00183F81">
        <w:rPr>
          <w:rFonts w:ascii="Tahoma" w:eastAsia="Times New Roman" w:hAnsi="Tahoma" w:cs="Tahoma"/>
          <w:color w:val="000000"/>
          <w:lang w:val="en"/>
        </w:rPr>
        <w:t xml:space="preserve"> find many valuable resources to help you make informed decisions when using the Internet and to help protect you and y</w:t>
      </w:r>
      <w:r w:rsidR="00A31871">
        <w:rPr>
          <w:rFonts w:ascii="Tahoma" w:eastAsia="Times New Roman" w:hAnsi="Tahoma" w:cs="Tahoma"/>
          <w:color w:val="000000"/>
          <w:lang w:val="en"/>
        </w:rPr>
        <w:t>our family to stay cyber safe.</w:t>
      </w:r>
    </w:p>
    <w:p w:rsidR="00B47BE1" w:rsidRDefault="00A675A3" w:rsidP="00B47BE1">
      <w:pPr>
        <w:spacing w:after="225" w:line="240" w:lineRule="auto"/>
        <w:textAlignment w:val="baseline"/>
        <w:outlineLvl w:val="1"/>
        <w:rPr>
          <w:rFonts w:ascii="Tahoma" w:eastAsia="Times New Roman" w:hAnsi="Tahoma" w:cs="Tahoma"/>
          <w:color w:val="000000"/>
          <w:lang w:val="en"/>
        </w:rPr>
      </w:pPr>
      <w:r w:rsidRPr="00183067">
        <w:rPr>
          <w:rFonts w:ascii="JoannaSemiBold" w:eastAsia="Times New Roman" w:hAnsi="JoannaSemiBold" w:cs="Arial"/>
          <w:color w:val="264363"/>
          <w:sz w:val="36"/>
          <w:szCs w:val="36"/>
          <w:lang w:val="en"/>
        </w:rPr>
        <w:t>Next Steps</w:t>
      </w:r>
      <w:r>
        <w:rPr>
          <w:rFonts w:ascii="JoannaSemiBold" w:eastAsia="Times New Roman" w:hAnsi="JoannaSemiBold" w:cs="Arial"/>
          <w:color w:val="264363"/>
          <w:sz w:val="36"/>
          <w:szCs w:val="36"/>
          <w:lang w:val="en"/>
        </w:rPr>
        <w:br/>
      </w:r>
      <w:r w:rsidRPr="00903C62">
        <w:rPr>
          <w:rFonts w:ascii="Tahoma" w:eastAsia="Times New Roman" w:hAnsi="Tahoma" w:cs="Tahoma"/>
          <w:color w:val="000000"/>
          <w:lang w:val="en"/>
        </w:rPr>
        <w:t>The</w:t>
      </w:r>
      <w:r>
        <w:rPr>
          <w:rFonts w:ascii="Tahoma" w:eastAsia="Times New Roman" w:hAnsi="Tahoma" w:cs="Tahoma"/>
          <w:color w:val="000000"/>
          <w:lang w:val="en"/>
        </w:rPr>
        <w:t xml:space="preserve"> 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following preventative steps are intended to help our partners </w:t>
      </w:r>
      <w:r w:rsidR="00A31871">
        <w:rPr>
          <w:rFonts w:ascii="Tahoma" w:eastAsia="Times New Roman" w:hAnsi="Tahoma" w:cs="Tahoma"/>
          <w:color w:val="000000"/>
          <w:lang w:val="en"/>
        </w:rPr>
        <w:t xml:space="preserve">to read emails safely. </w:t>
      </w:r>
      <w:r w:rsidRPr="00903C62">
        <w:rPr>
          <w:rFonts w:ascii="Tahoma" w:eastAsia="Times New Roman" w:hAnsi="Tahoma" w:cs="Tahoma"/>
          <w:color w:val="000000"/>
          <w:lang w:val="en"/>
        </w:rPr>
        <w:t>Email headers can be fraudulent attempting to deceive users into "clicking the link" or opening attachments to seemingly real websites:</w:t>
      </w:r>
    </w:p>
    <w:p w:rsidR="00A675A3" w:rsidRPr="00903C62" w:rsidRDefault="00A675A3" w:rsidP="00B47BE1">
      <w:pPr>
        <w:spacing w:after="225" w:line="240" w:lineRule="auto"/>
        <w:textAlignment w:val="baseline"/>
        <w:outlineLvl w:val="1"/>
        <w:rPr>
          <w:rFonts w:ascii="Tahoma" w:eastAsia="Times New Roman" w:hAnsi="Tahoma" w:cs="Tahoma"/>
          <w:color w:val="000000"/>
          <w:lang w:val="en"/>
        </w:rPr>
      </w:pPr>
      <w:r w:rsidRPr="00903C62">
        <w:rPr>
          <w:rFonts w:ascii="Tahoma" w:eastAsia="Times New Roman" w:hAnsi="Tahoma" w:cs="Tahoma"/>
          <w:b/>
          <w:color w:val="000000"/>
          <w:lang w:val="en"/>
        </w:rPr>
        <w:t>Email headers/email body</w:t>
      </w:r>
      <w:r w:rsidRPr="00903C62">
        <w:rPr>
          <w:rFonts w:ascii="Tahoma" w:eastAsia="Times New Roman" w:hAnsi="Tahoma" w:cs="Tahoma"/>
          <w:color w:val="000000"/>
          <w:lang w:val="en"/>
        </w:rPr>
        <w:t>.  Delete emails if the sender’s address looks suspicious or your email address is not display</w:t>
      </w:r>
      <w:r>
        <w:rPr>
          <w:rFonts w:ascii="Tahoma" w:eastAsia="Times New Roman" w:hAnsi="Tahoma" w:cs="Tahoma"/>
          <w:color w:val="000000"/>
          <w:lang w:val="en"/>
        </w:rPr>
        <w:t>ing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correctly.  </w:t>
      </w:r>
      <w:r>
        <w:rPr>
          <w:rFonts w:ascii="Tahoma" w:eastAsia="Times New Roman" w:hAnsi="Tahoma" w:cs="Tahoma"/>
          <w:color w:val="000000"/>
          <w:lang w:val="en"/>
        </w:rPr>
        <w:t>Are there w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arning signs in the email body </w:t>
      </w:r>
      <w:r>
        <w:rPr>
          <w:rFonts w:ascii="Tahoma" w:eastAsia="Times New Roman" w:hAnsi="Tahoma" w:cs="Tahoma"/>
          <w:color w:val="000000"/>
          <w:lang w:val="en"/>
        </w:rPr>
        <w:tab/>
        <w:t xml:space="preserve">such as incorrect spelling or </w:t>
      </w:r>
      <w:r w:rsidRPr="00903C62">
        <w:rPr>
          <w:rFonts w:ascii="Tahoma" w:eastAsia="Times New Roman" w:hAnsi="Tahoma" w:cs="Tahoma"/>
          <w:color w:val="000000"/>
          <w:lang w:val="en"/>
        </w:rPr>
        <w:t>typos</w:t>
      </w:r>
      <w:r>
        <w:rPr>
          <w:rFonts w:ascii="Tahoma" w:eastAsia="Times New Roman" w:hAnsi="Tahoma" w:cs="Tahoma"/>
          <w:color w:val="000000"/>
          <w:lang w:val="en"/>
        </w:rPr>
        <w:t>?</w:t>
      </w:r>
    </w:p>
    <w:p w:rsidR="00A675A3" w:rsidRPr="00903C62" w:rsidRDefault="00A675A3" w:rsidP="00A675A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450" w:right="375" w:firstLine="0"/>
        <w:textAlignment w:val="baseline"/>
        <w:rPr>
          <w:rFonts w:ascii="Tahoma" w:eastAsia="Times New Roman" w:hAnsi="Tahoma" w:cs="Tahoma"/>
          <w:color w:val="000000"/>
          <w:lang w:val="en"/>
        </w:rPr>
      </w:pPr>
      <w:r w:rsidRPr="00903C6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 xml:space="preserve">Never click on links </w:t>
      </w:r>
      <w:r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with</w:t>
      </w:r>
      <w:r w:rsidRPr="00903C6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 xml:space="preserve">in </w:t>
      </w:r>
      <w:r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 xml:space="preserve">an </w:t>
      </w:r>
      <w:r w:rsidRPr="00903C6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email</w:t>
      </w:r>
      <w:r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 xml:space="preserve"> or text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. If </w:t>
      </w:r>
      <w:r>
        <w:rPr>
          <w:rFonts w:ascii="Tahoma" w:eastAsia="Times New Roman" w:hAnsi="Tahoma" w:cs="Tahoma"/>
          <w:color w:val="000000"/>
          <w:lang w:val="en"/>
        </w:rPr>
        <w:t xml:space="preserve">unsure whether the email is legitimate,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from a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>third party retailer or primary retailer, go to the</w:t>
      </w:r>
      <w:r>
        <w:rPr>
          <w:rFonts w:ascii="Tahoma" w:eastAsia="Times New Roman" w:hAnsi="Tahoma" w:cs="Tahoma"/>
          <w:color w:val="000000"/>
          <w:lang w:val="en"/>
        </w:rPr>
        <w:t>ir web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site and log on directly.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>Whatever notification or service offer</w:t>
      </w:r>
      <w:r>
        <w:rPr>
          <w:rFonts w:ascii="Tahoma" w:eastAsia="Times New Roman" w:hAnsi="Tahoma" w:cs="Tahoma"/>
          <w:color w:val="000000"/>
          <w:lang w:val="en"/>
        </w:rPr>
        <w:t>ing was announced in the email, it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</w:t>
      </w:r>
      <w:r>
        <w:rPr>
          <w:rFonts w:ascii="Tahoma" w:eastAsia="Times New Roman" w:hAnsi="Tahoma" w:cs="Tahoma"/>
          <w:color w:val="000000"/>
          <w:lang w:val="en"/>
        </w:rPr>
        <w:t>should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be </w:t>
      </w:r>
      <w:r>
        <w:rPr>
          <w:rFonts w:ascii="Tahoma" w:eastAsia="Times New Roman" w:hAnsi="Tahoma" w:cs="Tahoma"/>
          <w:color w:val="000000"/>
          <w:lang w:val="en"/>
        </w:rPr>
        <w:t xml:space="preserve">listed </w:t>
      </w:r>
      <w:r>
        <w:rPr>
          <w:rFonts w:ascii="Tahoma" w:eastAsia="Times New Roman" w:hAnsi="Tahoma" w:cs="Tahoma"/>
          <w:color w:val="000000"/>
          <w:lang w:val="en"/>
        </w:rPr>
        <w:tab/>
        <w:t xml:space="preserve">and 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available </w:t>
      </w:r>
      <w:r>
        <w:rPr>
          <w:rFonts w:ascii="Tahoma" w:eastAsia="Times New Roman" w:hAnsi="Tahoma" w:cs="Tahoma"/>
          <w:color w:val="000000"/>
          <w:lang w:val="en"/>
        </w:rPr>
        <w:tab/>
        <w:t>on their website</w:t>
      </w:r>
      <w:r w:rsidRPr="00903C62">
        <w:rPr>
          <w:rFonts w:ascii="Tahoma" w:eastAsia="Times New Roman" w:hAnsi="Tahoma" w:cs="Tahoma"/>
          <w:color w:val="000000"/>
          <w:lang w:val="en"/>
        </w:rPr>
        <w:t>.</w:t>
      </w:r>
    </w:p>
    <w:p w:rsidR="00A675A3" w:rsidRPr="00903C62" w:rsidRDefault="00A675A3" w:rsidP="00A675A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450" w:right="375" w:firstLine="0"/>
        <w:textAlignment w:val="baseline"/>
        <w:rPr>
          <w:rFonts w:ascii="Tahoma" w:eastAsia="Times New Roman" w:hAnsi="Tahoma" w:cs="Tahoma"/>
          <w:color w:val="000000"/>
          <w:lang w:val="en"/>
        </w:rPr>
      </w:pPr>
      <w:r w:rsidRPr="00903C6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Be suspicious of all attachments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. </w:t>
      </w:r>
      <w:r>
        <w:rPr>
          <w:rFonts w:ascii="Tahoma" w:eastAsia="Times New Roman" w:hAnsi="Tahoma" w:cs="Tahoma"/>
          <w:color w:val="000000"/>
          <w:lang w:val="en"/>
        </w:rPr>
        <w:t>Remember, s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ometimes people you know may have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>their computer infected with malware.  Always scan with anti-malware software.  Retailer</w:t>
      </w:r>
      <w:r>
        <w:rPr>
          <w:rFonts w:ascii="Tahoma" w:eastAsia="Times New Roman" w:hAnsi="Tahoma" w:cs="Tahoma"/>
          <w:color w:val="000000"/>
          <w:lang w:val="en"/>
        </w:rPr>
        <w:t>s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typically </w:t>
      </w:r>
      <w:r w:rsidRPr="00C22733">
        <w:rPr>
          <w:rFonts w:ascii="Tahoma" w:eastAsia="Times New Roman" w:hAnsi="Tahoma" w:cs="Tahoma"/>
          <w:b/>
          <w:color w:val="000000"/>
          <w:lang w:val="en"/>
        </w:rPr>
        <w:t xml:space="preserve">will </w:t>
      </w:r>
      <w:r w:rsidRPr="00903C62">
        <w:rPr>
          <w:rFonts w:ascii="Tahoma" w:eastAsia="Times New Roman" w:hAnsi="Tahoma" w:cs="Tahoma"/>
          <w:b/>
          <w:color w:val="000000"/>
          <w:lang w:val="en"/>
        </w:rPr>
        <w:t>not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s</w:t>
      </w:r>
      <w:r>
        <w:rPr>
          <w:rFonts w:ascii="Tahoma" w:eastAsia="Times New Roman" w:hAnsi="Tahoma" w:cs="Tahoma"/>
          <w:color w:val="000000"/>
          <w:lang w:val="en"/>
        </w:rPr>
        <w:t>end emails with attachments. When in dou</w:t>
      </w:r>
      <w:r w:rsidRPr="00903C62">
        <w:rPr>
          <w:rFonts w:ascii="Tahoma" w:eastAsia="Times New Roman" w:hAnsi="Tahoma" w:cs="Tahoma"/>
          <w:color w:val="000000"/>
          <w:lang w:val="en"/>
        </w:rPr>
        <w:t>bt, c</w:t>
      </w:r>
      <w:r>
        <w:rPr>
          <w:rFonts w:ascii="Tahoma" w:eastAsia="Times New Roman" w:hAnsi="Tahoma" w:cs="Tahoma"/>
          <w:color w:val="000000"/>
          <w:lang w:val="en"/>
        </w:rPr>
        <w:t>all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the retailer and ask </w:t>
      </w:r>
      <w:r>
        <w:rPr>
          <w:rFonts w:ascii="Tahoma" w:eastAsia="Times New Roman" w:hAnsi="Tahoma" w:cs="Tahoma"/>
          <w:color w:val="000000"/>
          <w:lang w:val="en"/>
        </w:rPr>
        <w:tab/>
        <w:t>if they sent an email with the attachment</w:t>
      </w:r>
      <w:r w:rsidRPr="00903C62">
        <w:rPr>
          <w:rFonts w:ascii="Tahoma" w:eastAsia="Times New Roman" w:hAnsi="Tahoma" w:cs="Tahoma"/>
          <w:color w:val="000000"/>
          <w:lang w:val="en"/>
        </w:rPr>
        <w:t>.</w:t>
      </w:r>
    </w:p>
    <w:p w:rsidR="00A675A3" w:rsidRDefault="00A675A3" w:rsidP="00A675A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450" w:right="375" w:firstLine="0"/>
        <w:textAlignment w:val="baseline"/>
        <w:rPr>
          <w:rFonts w:ascii="Tahoma" w:eastAsia="Times New Roman" w:hAnsi="Tahoma" w:cs="Tahoma"/>
          <w:color w:val="000000"/>
          <w:lang w:val="en"/>
        </w:rPr>
      </w:pPr>
      <w:r w:rsidRPr="00903C62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 xml:space="preserve">Do not give out personal </w:t>
      </w:r>
      <w:r w:rsidRPr="00A4375D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information</w:t>
      </w:r>
      <w:r w:rsidRPr="00A4375D">
        <w:rPr>
          <w:rFonts w:ascii="Tahoma" w:eastAsia="Times New Roman" w:hAnsi="Tahoma" w:cs="Tahoma"/>
          <w:b/>
          <w:color w:val="000000"/>
          <w:lang w:val="en"/>
        </w:rPr>
        <w:t xml:space="preserve"> in an email or over the phone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</w:t>
      </w:r>
      <w:r w:rsidRPr="00441415">
        <w:rPr>
          <w:rFonts w:ascii="Tahoma" w:eastAsia="Times New Roman" w:hAnsi="Tahoma" w:cs="Tahoma"/>
          <w:b/>
          <w:color w:val="000000"/>
          <w:lang w:val="en"/>
        </w:rPr>
        <w:t>(Vishing)</w:t>
      </w:r>
      <w:r>
        <w:rPr>
          <w:rFonts w:ascii="Tahoma" w:eastAsia="Times New Roman" w:hAnsi="Tahoma" w:cs="Tahoma"/>
          <w:color w:val="000000"/>
          <w:lang w:val="en"/>
        </w:rPr>
        <w:t xml:space="preserve">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unless completely sure. Social engineering is a process of deceiving individuals into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providing personal information to seemingly trusted agents who turn out to be malicious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actors. If contacted over the phone by someone claiming to be a retailer or collection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agency, </w:t>
      </w:r>
      <w:r w:rsidRPr="00C22733">
        <w:rPr>
          <w:rFonts w:ascii="Tahoma" w:eastAsia="Times New Roman" w:hAnsi="Tahoma" w:cs="Tahoma"/>
          <w:b/>
          <w:color w:val="000000"/>
          <w:lang w:val="en"/>
        </w:rPr>
        <w:t>do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</w:t>
      </w:r>
      <w:r w:rsidRPr="00903C62">
        <w:rPr>
          <w:rFonts w:ascii="Tahoma" w:eastAsia="Times New Roman" w:hAnsi="Tahoma" w:cs="Tahoma"/>
          <w:b/>
          <w:color w:val="000000"/>
          <w:lang w:val="en"/>
        </w:rPr>
        <w:t>not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 give out your personal information. </w:t>
      </w:r>
      <w:r>
        <w:rPr>
          <w:rFonts w:ascii="Tahoma" w:eastAsia="Times New Roman" w:hAnsi="Tahoma" w:cs="Tahoma"/>
          <w:color w:val="000000"/>
          <w:lang w:val="en"/>
        </w:rPr>
        <w:t xml:space="preserve">Instead, request their name, the </w:t>
      </w:r>
      <w:r>
        <w:rPr>
          <w:rFonts w:ascii="Tahoma" w:eastAsia="Times New Roman" w:hAnsi="Tahoma" w:cs="Tahoma"/>
          <w:color w:val="000000"/>
          <w:lang w:val="en"/>
        </w:rPr>
        <w:tab/>
        <w:t>agency’s name and telephone number.  Then you call them back.  Remember, j</w:t>
      </w:r>
      <w:r w:rsidRPr="00903C62">
        <w:rPr>
          <w:rFonts w:ascii="Tahoma" w:eastAsia="Times New Roman" w:hAnsi="Tahoma" w:cs="Tahoma"/>
          <w:color w:val="000000"/>
          <w:lang w:val="en"/>
        </w:rPr>
        <w:t xml:space="preserve">ust because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903C62">
        <w:rPr>
          <w:rFonts w:ascii="Tahoma" w:eastAsia="Times New Roman" w:hAnsi="Tahoma" w:cs="Tahoma"/>
          <w:color w:val="000000"/>
          <w:lang w:val="en"/>
        </w:rPr>
        <w:t>they may have some of your information does not mean they are legitimate!</w:t>
      </w:r>
    </w:p>
    <w:p w:rsidR="00A31871" w:rsidRPr="0067400D" w:rsidRDefault="00B47BE1" w:rsidP="00A31871">
      <w:pPr>
        <w:spacing w:after="0" w:line="270" w:lineRule="atLeast"/>
        <w:ind w:left="-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en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en"/>
        </w:rPr>
        <w:t xml:space="preserve">     </w:t>
      </w:r>
      <w:r w:rsidR="00A31871" w:rsidRPr="0067400D">
        <w:rPr>
          <w:rFonts w:ascii="Tahoma" w:eastAsia="Times New Roman" w:hAnsi="Tahoma" w:cs="Tahoma"/>
          <w:color w:val="000000"/>
          <w:sz w:val="28"/>
          <w:szCs w:val="28"/>
          <w:lang w:val="en"/>
        </w:rPr>
        <w:t>Other practical tips:</w:t>
      </w:r>
    </w:p>
    <w:p w:rsidR="00A31871" w:rsidRPr="00A912A7" w:rsidRDefault="00A31871" w:rsidP="00A3187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450" w:right="375" w:firstLine="0"/>
        <w:textAlignment w:val="baseline"/>
        <w:rPr>
          <w:rFonts w:ascii="Tahoma" w:eastAsia="Times New Roman" w:hAnsi="Tahoma" w:cs="Tahoma"/>
          <w:color w:val="000000"/>
          <w:lang w:val="en"/>
        </w:rPr>
      </w:pPr>
      <w:r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Set secure passwords and do not</w:t>
      </w:r>
      <w:r w:rsidRPr="00A912A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 xml:space="preserve"> share with anyone.</w:t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 Avoid using common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words, phrases, or personal information and </w:t>
      </w:r>
      <w:r>
        <w:rPr>
          <w:rFonts w:ascii="Tahoma" w:eastAsia="Times New Roman" w:hAnsi="Tahoma" w:cs="Tahoma"/>
          <w:color w:val="000000"/>
          <w:lang w:val="en"/>
        </w:rPr>
        <w:t>change your passwords on a regular basis.</w:t>
      </w:r>
    </w:p>
    <w:p w:rsidR="00A31871" w:rsidRPr="00A912A7" w:rsidRDefault="00A31871" w:rsidP="00A3187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50" w:right="375" w:firstLine="0"/>
        <w:textAlignment w:val="baseline"/>
        <w:rPr>
          <w:rFonts w:ascii="Tahoma" w:eastAsia="Times New Roman" w:hAnsi="Tahoma" w:cs="Tahoma"/>
          <w:color w:val="000000"/>
          <w:lang w:val="en"/>
        </w:rPr>
      </w:pPr>
      <w:r w:rsidRPr="00A912A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 xml:space="preserve">Keep your operating system, browser, anti-virus and other critical software up to </w:t>
      </w:r>
      <w:r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ab/>
      </w:r>
      <w:r w:rsidRPr="00A912A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date.</w:t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 Security updates and patches are available </w:t>
      </w:r>
      <w:r>
        <w:rPr>
          <w:rFonts w:ascii="Tahoma" w:eastAsia="Times New Roman" w:hAnsi="Tahoma" w:cs="Tahoma"/>
          <w:color w:val="000000"/>
          <w:lang w:val="en"/>
        </w:rPr>
        <w:t>and</w:t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 free from major companies.</w:t>
      </w:r>
    </w:p>
    <w:p w:rsidR="00A31871" w:rsidRPr="00A912A7" w:rsidRDefault="00A31871" w:rsidP="00A3187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50" w:right="375" w:firstLine="0"/>
        <w:textAlignment w:val="baseline"/>
        <w:rPr>
          <w:rFonts w:ascii="Tahoma" w:eastAsia="Times New Roman" w:hAnsi="Tahoma" w:cs="Tahoma"/>
          <w:color w:val="000000"/>
          <w:lang w:val="en"/>
        </w:rPr>
      </w:pPr>
      <w:r w:rsidRPr="00A912A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Pay close attention to website URLs</w:t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. Pay attention to the </w:t>
      </w:r>
      <w:r>
        <w:rPr>
          <w:rFonts w:ascii="Tahoma" w:eastAsia="Times New Roman" w:hAnsi="Tahoma" w:cs="Tahoma"/>
          <w:color w:val="000000"/>
          <w:lang w:val="en"/>
        </w:rPr>
        <w:t xml:space="preserve">Uniform Resource Locator </w:t>
      </w:r>
      <w:r>
        <w:rPr>
          <w:rFonts w:ascii="Tahoma" w:eastAsia="Times New Roman" w:hAnsi="Tahoma" w:cs="Tahoma"/>
          <w:color w:val="000000"/>
          <w:lang w:val="en"/>
        </w:rPr>
        <w:tab/>
        <w:t>(</w:t>
      </w:r>
      <w:r w:rsidRPr="00A912A7">
        <w:rPr>
          <w:rFonts w:ascii="Tahoma" w:eastAsia="Times New Roman" w:hAnsi="Tahoma" w:cs="Tahoma"/>
          <w:color w:val="000000"/>
          <w:lang w:val="en"/>
        </w:rPr>
        <w:t>URL</w:t>
      </w:r>
      <w:r>
        <w:rPr>
          <w:rFonts w:ascii="Tahoma" w:eastAsia="Times New Roman" w:hAnsi="Tahoma" w:cs="Tahoma"/>
          <w:color w:val="000000"/>
          <w:lang w:val="en"/>
        </w:rPr>
        <w:t>) from</w:t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 websites you visit. Malicious websites </w:t>
      </w:r>
      <w:r>
        <w:rPr>
          <w:rFonts w:ascii="Tahoma" w:eastAsia="Times New Roman" w:hAnsi="Tahoma" w:cs="Tahoma"/>
          <w:color w:val="000000"/>
          <w:lang w:val="en"/>
        </w:rPr>
        <w:t>will</w:t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 use a variation in common spelling or </w:t>
      </w:r>
      <w:r>
        <w:rPr>
          <w:rFonts w:ascii="Tahoma" w:eastAsia="Times New Roman" w:hAnsi="Tahoma" w:cs="Tahoma"/>
          <w:color w:val="000000"/>
          <w:lang w:val="en"/>
        </w:rPr>
        <w:tab/>
      </w:r>
      <w:r w:rsidRPr="00A912A7">
        <w:rPr>
          <w:rFonts w:ascii="Tahoma" w:eastAsia="Times New Roman" w:hAnsi="Tahoma" w:cs="Tahoma"/>
          <w:color w:val="000000"/>
          <w:lang w:val="en"/>
        </w:rPr>
        <w:t>a different domain (</w:t>
      </w:r>
      <w:r>
        <w:rPr>
          <w:rFonts w:ascii="Tahoma" w:eastAsia="Times New Roman" w:hAnsi="Tahoma" w:cs="Tahoma"/>
          <w:color w:val="000000"/>
          <w:lang w:val="en"/>
        </w:rPr>
        <w:t>such as</w:t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 .com instead of .net) to deceive unsuspecting computer users.</w:t>
      </w:r>
    </w:p>
    <w:p w:rsidR="00A31871" w:rsidRDefault="00A31871" w:rsidP="00A3187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50" w:right="375" w:firstLine="0"/>
        <w:textAlignment w:val="baseline"/>
        <w:rPr>
          <w:rFonts w:ascii="Tahoma" w:eastAsia="Times New Roman" w:hAnsi="Tahoma" w:cs="Tahoma"/>
          <w:color w:val="000000"/>
          <w:lang w:val="en"/>
        </w:rPr>
      </w:pPr>
      <w:r w:rsidRPr="00A912A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For e-Mail,</w:t>
      </w:r>
      <w:r w:rsidRPr="00A912A7">
        <w:rPr>
          <w:rFonts w:ascii="Tahoma" w:eastAsia="Times New Roman" w:hAnsi="Tahoma" w:cs="Tahoma"/>
          <w:color w:val="000000"/>
          <w:lang w:val="en"/>
        </w:rPr>
        <w:t xml:space="preserve"> turn off the option to automatically download attachments.</w:t>
      </w:r>
    </w:p>
    <w:p w:rsidR="00FA1F28" w:rsidRPr="00A912A7" w:rsidRDefault="00FA1F28" w:rsidP="00A3187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450" w:right="375" w:firstLine="0"/>
        <w:textAlignment w:val="baseline"/>
        <w:rPr>
          <w:rFonts w:ascii="Tahoma" w:eastAsia="Times New Roman" w:hAnsi="Tahoma" w:cs="Tahoma"/>
          <w:color w:val="000000"/>
          <w:lang w:val="en"/>
        </w:rPr>
      </w:pPr>
      <w:r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USE GOOD</w:t>
      </w:r>
      <w:r w:rsidR="00890B6F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>/SMART</w:t>
      </w:r>
      <w:r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val="en"/>
        </w:rPr>
        <w:t xml:space="preserve"> PASSWORDS; DON’T USE PERSONAL INFORMATION BASED</w:t>
      </w:r>
    </w:p>
    <w:p w:rsidR="00A31871" w:rsidRDefault="00A31871" w:rsidP="00DB5F4C">
      <w:pPr>
        <w:pStyle w:val="Default"/>
        <w:rPr>
          <w:sz w:val="44"/>
          <w:szCs w:val="44"/>
        </w:rPr>
      </w:pPr>
    </w:p>
    <w:p w:rsidR="00144887" w:rsidRDefault="00363DBB" w:rsidP="00DB5F4C">
      <w:pPr>
        <w:pStyle w:val="Default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A865B51" wp14:editId="60E2EE0A">
            <wp:extent cx="6572089" cy="735313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7911" cy="74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871" w:rsidRPr="003973B9" w:rsidRDefault="00A31871" w:rsidP="003973B9">
      <w:pPr>
        <w:rPr>
          <w:rFonts w:ascii="Arial" w:hAnsi="Arial" w:cs="Arial"/>
          <w:sz w:val="19"/>
          <w:szCs w:val="19"/>
        </w:rPr>
      </w:pPr>
      <w:r w:rsidRPr="003973B9">
        <w:rPr>
          <w:rFonts w:ascii="Arial" w:hAnsi="Arial" w:cs="Arial"/>
          <w:b/>
          <w:sz w:val="19"/>
          <w:szCs w:val="19"/>
        </w:rPr>
        <w:t>CLARE COUNTY EMHSD</w:t>
      </w:r>
      <w:r w:rsidRPr="003973B9">
        <w:rPr>
          <w:rFonts w:ascii="Arial" w:hAnsi="Arial" w:cs="Arial"/>
          <w:sz w:val="19"/>
          <w:szCs w:val="19"/>
        </w:rPr>
        <w:t xml:space="preserve"> at: </w:t>
      </w:r>
      <w:hyperlink r:id="rId8" w:history="1">
        <w:r w:rsidRPr="003973B9">
          <w:rPr>
            <w:rStyle w:val="Hyperlink"/>
            <w:rFonts w:ascii="Arial" w:hAnsi="Arial" w:cs="Arial"/>
            <w:sz w:val="19"/>
            <w:szCs w:val="19"/>
          </w:rPr>
          <w:t>beckerj@clareco.net</w:t>
        </w:r>
      </w:hyperlink>
      <w:r w:rsidRPr="003973B9">
        <w:rPr>
          <w:rFonts w:ascii="Arial" w:hAnsi="Arial" w:cs="Arial"/>
          <w:sz w:val="19"/>
          <w:szCs w:val="19"/>
        </w:rPr>
        <w:t xml:space="preserve"> or (989) 539-6161</w:t>
      </w:r>
      <w:r w:rsidR="003973B9" w:rsidRPr="003973B9">
        <w:rPr>
          <w:rFonts w:ascii="Arial" w:hAnsi="Arial" w:cs="Arial"/>
          <w:sz w:val="19"/>
          <w:szCs w:val="19"/>
        </w:rPr>
        <w:t>/</w:t>
      </w:r>
      <w:r w:rsidR="003973B9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3973B9" w:rsidRPr="00AD5CCE">
          <w:rPr>
            <w:rStyle w:val="Hyperlink"/>
            <w:rFonts w:ascii="Arial" w:hAnsi="Arial" w:cs="Arial"/>
            <w:sz w:val="19"/>
            <w:szCs w:val="19"/>
          </w:rPr>
          <w:t>www.clareco.net/emergencyservices</w:t>
        </w:r>
      </w:hyperlink>
      <w:r w:rsidR="003973B9">
        <w:rPr>
          <w:rFonts w:ascii="Arial" w:hAnsi="Arial" w:cs="Arial"/>
          <w:sz w:val="19"/>
          <w:szCs w:val="19"/>
        </w:rPr>
        <w:t xml:space="preserve">  </w:t>
      </w:r>
    </w:p>
    <w:p w:rsidR="00144887" w:rsidRPr="00144887" w:rsidRDefault="00144887" w:rsidP="00144887">
      <w:pPr>
        <w:pStyle w:val="ListParagraph"/>
        <w:numPr>
          <w:ilvl w:val="0"/>
          <w:numId w:val="3"/>
        </w:numPr>
        <w:spacing w:after="0" w:line="270" w:lineRule="atLeast"/>
        <w:textAlignment w:val="baseline"/>
        <w:rPr>
          <w:rFonts w:ascii="Tahoma" w:eastAsia="Times New Roman" w:hAnsi="Tahoma" w:cs="Tahoma"/>
          <w:i/>
          <w:color w:val="000000"/>
          <w:sz w:val="28"/>
          <w:szCs w:val="28"/>
          <w:lang w:val="en"/>
        </w:rPr>
      </w:pPr>
      <w:r w:rsidRPr="00144887">
        <w:rPr>
          <w:rFonts w:ascii="Tahoma" w:eastAsia="Times New Roman" w:hAnsi="Tahoma" w:cs="Tahoma"/>
          <w:i/>
          <w:color w:val="000000"/>
          <w:sz w:val="28"/>
          <w:szCs w:val="28"/>
          <w:lang w:val="en"/>
        </w:rPr>
        <w:t>Remember cyber security is a shared responsibility so everyone plays a role in keeping the internet safe.</w:t>
      </w:r>
    </w:p>
    <w:p w:rsidR="00A675A3" w:rsidRPr="00DB5F4C" w:rsidRDefault="00A675A3" w:rsidP="00DB5F4C"/>
    <w:sectPr w:rsidR="00A675A3" w:rsidRPr="00DB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annaSemiBold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43CB44"/>
    <w:multiLevelType w:val="hybridMultilevel"/>
    <w:tmpl w:val="D9EFE6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70F71"/>
    <w:multiLevelType w:val="multilevel"/>
    <w:tmpl w:val="296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144B60"/>
    <w:multiLevelType w:val="hybridMultilevel"/>
    <w:tmpl w:val="EC3EA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50D7"/>
    <w:multiLevelType w:val="multilevel"/>
    <w:tmpl w:val="0E30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4C"/>
    <w:rsid w:val="00144887"/>
    <w:rsid w:val="00277E30"/>
    <w:rsid w:val="00363DBB"/>
    <w:rsid w:val="003973B9"/>
    <w:rsid w:val="00561EFB"/>
    <w:rsid w:val="00890B6F"/>
    <w:rsid w:val="00A31871"/>
    <w:rsid w:val="00A60ADD"/>
    <w:rsid w:val="00A675A3"/>
    <w:rsid w:val="00B47BE1"/>
    <w:rsid w:val="00C6481F"/>
    <w:rsid w:val="00DB5F4C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343E7-F66F-442B-AC94-C896807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F4C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F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rj@clarec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gov/stopthinkconnect-cyber-awareness-coali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reco.net/emergency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Becker</dc:creator>
  <cp:keywords/>
  <dc:description/>
  <cp:lastModifiedBy>Jerry Becker</cp:lastModifiedBy>
  <cp:revision>8</cp:revision>
  <cp:lastPrinted>2019-06-17T14:55:00Z</cp:lastPrinted>
  <dcterms:created xsi:type="dcterms:W3CDTF">2019-06-17T14:09:00Z</dcterms:created>
  <dcterms:modified xsi:type="dcterms:W3CDTF">2019-06-17T14:56:00Z</dcterms:modified>
</cp:coreProperties>
</file>